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6265" w14:textId="77777777" w:rsidR="00092083" w:rsidRPr="00EB0E79" w:rsidRDefault="00EB0E79" w:rsidP="00EB0E79">
      <w:pPr>
        <w:pStyle w:val="BodyText"/>
        <w:spacing w:before="0" w:after="120" w:line="331" w:lineRule="auto"/>
        <w:rPr>
          <w:rFonts w:ascii="Arial" w:hAnsi="Arial" w:cs="Arial"/>
          <w:sz w:val="22"/>
          <w:szCs w:val="22"/>
        </w:rPr>
      </w:pPr>
      <w:r w:rsidRPr="00EB0E79">
        <w:rPr>
          <w:rFonts w:ascii="Arial" w:hAnsi="Arial" w:cs="Arial"/>
          <w:b/>
          <w:sz w:val="22"/>
          <w:szCs w:val="22"/>
        </w:rPr>
        <w:t>Fogg Meeting October 15th 2019</w:t>
      </w:r>
      <w:r>
        <w:rPr>
          <w:rFonts w:ascii="Arial" w:hAnsi="Arial" w:cs="Arial"/>
          <w:b/>
          <w:sz w:val="22"/>
          <w:szCs w:val="22"/>
        </w:rPr>
        <w:t xml:space="preserve"> Minutes</w:t>
      </w:r>
    </w:p>
    <w:p w14:paraId="7868969A"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b/>
          <w:bCs/>
          <w:sz w:val="22"/>
          <w:szCs w:val="22"/>
        </w:rPr>
        <w:t>Present</w:t>
      </w:r>
      <w:r>
        <w:rPr>
          <w:rFonts w:ascii="Arial" w:hAnsi="Arial" w:cs="Arial"/>
          <w:bCs/>
          <w:sz w:val="22"/>
          <w:szCs w:val="22"/>
        </w:rPr>
        <w:t xml:space="preserve"> - </w:t>
      </w:r>
      <w:r w:rsidRPr="00EB0E79">
        <w:rPr>
          <w:rFonts w:ascii="Arial" w:hAnsi="Arial" w:cs="Arial"/>
          <w:sz w:val="22"/>
          <w:szCs w:val="22"/>
        </w:rPr>
        <w:t>June</w:t>
      </w:r>
      <w:r>
        <w:rPr>
          <w:rFonts w:ascii="Arial" w:hAnsi="Arial" w:cs="Arial"/>
          <w:sz w:val="22"/>
          <w:szCs w:val="22"/>
        </w:rPr>
        <w:t xml:space="preserve"> Wood, Claire Kennard</w:t>
      </w:r>
      <w:r w:rsidRPr="00EB0E79">
        <w:rPr>
          <w:rFonts w:ascii="Arial" w:hAnsi="Arial" w:cs="Arial"/>
          <w:sz w:val="22"/>
          <w:szCs w:val="22"/>
        </w:rPr>
        <w:t>,</w:t>
      </w:r>
      <w:r>
        <w:rPr>
          <w:rFonts w:ascii="Arial" w:hAnsi="Arial" w:cs="Arial"/>
          <w:sz w:val="22"/>
          <w:szCs w:val="22"/>
        </w:rPr>
        <w:t xml:space="preserve"> </w:t>
      </w:r>
      <w:r w:rsidRPr="00EB0E79">
        <w:rPr>
          <w:rFonts w:ascii="Arial" w:hAnsi="Arial" w:cs="Arial"/>
          <w:sz w:val="22"/>
          <w:szCs w:val="22"/>
        </w:rPr>
        <w:t>Adi French,</w:t>
      </w:r>
      <w:r>
        <w:rPr>
          <w:rFonts w:ascii="Arial" w:hAnsi="Arial" w:cs="Arial"/>
          <w:sz w:val="22"/>
          <w:szCs w:val="22"/>
        </w:rPr>
        <w:t xml:space="preserve"> </w:t>
      </w:r>
      <w:r w:rsidRPr="00EB0E79">
        <w:rPr>
          <w:rFonts w:ascii="Arial" w:hAnsi="Arial" w:cs="Arial"/>
          <w:sz w:val="22"/>
          <w:szCs w:val="22"/>
        </w:rPr>
        <w:t xml:space="preserve"> Freer, Sue Freer, John </w:t>
      </w:r>
      <w:proofErr w:type="spellStart"/>
      <w:r w:rsidRPr="00EB0E79">
        <w:rPr>
          <w:rFonts w:ascii="Arial" w:hAnsi="Arial" w:cs="Arial"/>
          <w:sz w:val="22"/>
          <w:szCs w:val="22"/>
        </w:rPr>
        <w:t>Mulcahey</w:t>
      </w:r>
      <w:proofErr w:type="spellEnd"/>
      <w:r w:rsidRPr="00EB0E79">
        <w:rPr>
          <w:rFonts w:ascii="Arial" w:hAnsi="Arial" w:cs="Arial"/>
          <w:sz w:val="22"/>
          <w:szCs w:val="22"/>
        </w:rPr>
        <w:t>,</w:t>
      </w:r>
      <w:r>
        <w:rPr>
          <w:rFonts w:ascii="Arial" w:hAnsi="Arial" w:cs="Arial"/>
          <w:sz w:val="22"/>
          <w:szCs w:val="22"/>
        </w:rPr>
        <w:t xml:space="preserve"> </w:t>
      </w:r>
      <w:r w:rsidRPr="00EB0E79">
        <w:rPr>
          <w:rFonts w:ascii="Arial" w:hAnsi="Arial" w:cs="Arial"/>
          <w:sz w:val="22"/>
          <w:szCs w:val="22"/>
        </w:rPr>
        <w:t>Eleanor Dodson, Liz Maynard.</w:t>
      </w:r>
      <w:r>
        <w:rPr>
          <w:rFonts w:ascii="Arial" w:hAnsi="Arial" w:cs="Arial"/>
          <w:sz w:val="22"/>
          <w:szCs w:val="22"/>
        </w:rPr>
        <w:t xml:space="preserve"> </w:t>
      </w:r>
      <w:r w:rsidRPr="00EB0E79">
        <w:rPr>
          <w:rFonts w:ascii="Arial" w:hAnsi="Arial" w:cs="Arial"/>
          <w:b/>
          <w:bCs/>
          <w:sz w:val="22"/>
          <w:szCs w:val="22"/>
        </w:rPr>
        <w:t>Apologies:</w:t>
      </w:r>
      <w:r w:rsidRPr="00EB0E79">
        <w:rPr>
          <w:rFonts w:ascii="Arial" w:hAnsi="Arial" w:cs="Arial"/>
          <w:sz w:val="22"/>
          <w:szCs w:val="22"/>
        </w:rPr>
        <w:t xml:space="preserve"> Steve </w:t>
      </w:r>
      <w:proofErr w:type="spellStart"/>
      <w:r w:rsidRPr="00EB0E79">
        <w:rPr>
          <w:rFonts w:ascii="Arial" w:hAnsi="Arial" w:cs="Arial"/>
          <w:sz w:val="22"/>
          <w:szCs w:val="22"/>
        </w:rPr>
        <w:t>Astin</w:t>
      </w:r>
      <w:proofErr w:type="spellEnd"/>
      <w:r w:rsidRPr="00EB0E79">
        <w:rPr>
          <w:rFonts w:ascii="Arial" w:hAnsi="Arial" w:cs="Arial"/>
          <w:sz w:val="22"/>
          <w:szCs w:val="22"/>
        </w:rPr>
        <w:t>,</w:t>
      </w:r>
      <w:r>
        <w:rPr>
          <w:rFonts w:ascii="Arial" w:hAnsi="Arial" w:cs="Arial"/>
          <w:sz w:val="22"/>
          <w:szCs w:val="22"/>
        </w:rPr>
        <w:t xml:space="preserve"> </w:t>
      </w:r>
      <w:r w:rsidRPr="00EB0E79">
        <w:rPr>
          <w:rFonts w:ascii="Arial" w:hAnsi="Arial" w:cs="Arial"/>
          <w:sz w:val="22"/>
          <w:szCs w:val="22"/>
        </w:rPr>
        <w:t>Karen Thomas</w:t>
      </w:r>
    </w:p>
    <w:p w14:paraId="5F6690F2"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John F. Opened the meeting and acknowledged the great contribution Keith had made to the setting up and the subsequent work of Fogg.  It was agreed that the collection taken for York Against Cancer should be topped up to £100.</w:t>
      </w:r>
    </w:p>
    <w:p w14:paraId="7CD38F9E" w14:textId="77777777" w:rsidR="00092083" w:rsidRPr="00EB0E79" w:rsidRDefault="00EB0E79" w:rsidP="00EB0E79">
      <w:pPr>
        <w:pStyle w:val="BodyText"/>
        <w:spacing w:before="0" w:after="120"/>
        <w:rPr>
          <w:rFonts w:ascii="Arial" w:hAnsi="Arial" w:cs="Arial"/>
          <w:b/>
          <w:bCs/>
          <w:sz w:val="22"/>
          <w:szCs w:val="22"/>
        </w:rPr>
      </w:pPr>
      <w:r w:rsidRPr="00EB0E79">
        <w:rPr>
          <w:rFonts w:ascii="Arial" w:hAnsi="Arial" w:cs="Arial"/>
          <w:b/>
          <w:bCs/>
          <w:sz w:val="22"/>
          <w:szCs w:val="22"/>
        </w:rPr>
        <w:t>Report on Allotments Open Day</w:t>
      </w:r>
      <w:r>
        <w:rPr>
          <w:rFonts w:ascii="Arial" w:hAnsi="Arial" w:cs="Arial"/>
          <w:bCs/>
          <w:sz w:val="22"/>
          <w:szCs w:val="22"/>
        </w:rPr>
        <w:t xml:space="preserve"> - </w:t>
      </w:r>
      <w:r w:rsidRPr="00EB0E79">
        <w:rPr>
          <w:rFonts w:ascii="Arial" w:hAnsi="Arial" w:cs="Arial"/>
          <w:sz w:val="22"/>
          <w:szCs w:val="22"/>
        </w:rPr>
        <w:t>There was a celebration of new equipment and a talk from a guy about bees. The good weather was helpful.</w:t>
      </w:r>
      <w:r>
        <w:rPr>
          <w:rFonts w:ascii="Arial" w:hAnsi="Arial" w:cs="Arial"/>
          <w:b/>
          <w:bCs/>
          <w:sz w:val="22"/>
          <w:szCs w:val="22"/>
        </w:rPr>
        <w:t xml:space="preserve"> </w:t>
      </w:r>
      <w:r w:rsidRPr="00EB0E79">
        <w:rPr>
          <w:rFonts w:ascii="Arial" w:hAnsi="Arial" w:cs="Arial"/>
          <w:sz w:val="22"/>
          <w:szCs w:val="22"/>
        </w:rPr>
        <w:t xml:space="preserve">National Heritage Day was </w:t>
      </w:r>
      <w:r>
        <w:rPr>
          <w:rFonts w:ascii="Arial" w:hAnsi="Arial" w:cs="Arial"/>
          <w:sz w:val="22"/>
          <w:szCs w:val="22"/>
        </w:rPr>
        <w:t xml:space="preserve">an opportunity to liaise with </w:t>
      </w:r>
      <w:proofErr w:type="spellStart"/>
      <w:r>
        <w:rPr>
          <w:rFonts w:ascii="Arial" w:hAnsi="Arial" w:cs="Arial"/>
          <w:sz w:val="22"/>
          <w:szCs w:val="22"/>
        </w:rPr>
        <w:t>Fo</w:t>
      </w:r>
      <w:r w:rsidRPr="00EB0E79">
        <w:rPr>
          <w:rFonts w:ascii="Arial" w:hAnsi="Arial" w:cs="Arial"/>
          <w:sz w:val="22"/>
          <w:szCs w:val="22"/>
        </w:rPr>
        <w:t>GG</w:t>
      </w:r>
      <w:proofErr w:type="spellEnd"/>
      <w:r w:rsidRPr="00EB0E79">
        <w:rPr>
          <w:rFonts w:ascii="Arial" w:hAnsi="Arial" w:cs="Arial"/>
          <w:sz w:val="22"/>
          <w:szCs w:val="22"/>
        </w:rPr>
        <w:t xml:space="preserve"> for cross fertilisation of ideas. 12 new people came to Glen Gardens because of National Heritage day and 2 new people joined the allotment list. There was a lot of interest in the boards showing some of the history of Glen Gardens which Karen set up and both she and Gill were thanked for all their efforts.</w:t>
      </w:r>
    </w:p>
    <w:p w14:paraId="5B399C54"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b/>
          <w:bCs/>
          <w:sz w:val="22"/>
          <w:szCs w:val="22"/>
        </w:rPr>
        <w:t>Scarecrow Trail</w:t>
      </w:r>
      <w:r>
        <w:rPr>
          <w:rFonts w:ascii="Arial" w:hAnsi="Arial" w:cs="Arial"/>
          <w:sz w:val="22"/>
          <w:szCs w:val="22"/>
        </w:rPr>
        <w:t xml:space="preserve"> - </w:t>
      </w:r>
      <w:r w:rsidRPr="00EB0E79">
        <w:rPr>
          <w:rFonts w:ascii="Arial" w:hAnsi="Arial" w:cs="Arial"/>
          <w:sz w:val="22"/>
          <w:szCs w:val="22"/>
        </w:rPr>
        <w:t xml:space="preserve">Karen suggested that both the tennis club and the allotments to be involved in the future. There is a need for improved notices of the </w:t>
      </w:r>
      <w:r>
        <w:rPr>
          <w:rFonts w:ascii="Arial" w:hAnsi="Arial" w:cs="Arial"/>
          <w:sz w:val="22"/>
          <w:szCs w:val="22"/>
        </w:rPr>
        <w:t>winners. More people are needed</w:t>
      </w:r>
      <w:r w:rsidRPr="00EB0E79">
        <w:rPr>
          <w:rFonts w:ascii="Arial" w:hAnsi="Arial" w:cs="Arial"/>
          <w:sz w:val="22"/>
          <w:szCs w:val="22"/>
        </w:rPr>
        <w:t xml:space="preserve"> for leaflet distribution and a rota for taking fees and giving out maps. Also it would be useful to have a way of counting the numbers who take part - an estimate suggested 1000 did so this year.</w:t>
      </w:r>
    </w:p>
    <w:p w14:paraId="4C2F2D23"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b/>
          <w:bCs/>
          <w:sz w:val="22"/>
          <w:szCs w:val="22"/>
        </w:rPr>
        <w:t>Lantern Event December 15</w:t>
      </w:r>
      <w:r w:rsidRPr="00EB0E79">
        <w:rPr>
          <w:rFonts w:ascii="Arial" w:hAnsi="Arial" w:cs="Arial"/>
          <w:b/>
          <w:bCs/>
          <w:sz w:val="22"/>
          <w:szCs w:val="22"/>
          <w:vertAlign w:val="superscript"/>
        </w:rPr>
        <w:t>th</w:t>
      </w:r>
      <w:r>
        <w:rPr>
          <w:rFonts w:ascii="Arial" w:hAnsi="Arial" w:cs="Arial"/>
          <w:sz w:val="22"/>
          <w:szCs w:val="22"/>
        </w:rPr>
        <w:t xml:space="preserve"> - </w:t>
      </w:r>
      <w:r w:rsidRPr="00EB0E79">
        <w:rPr>
          <w:rFonts w:ascii="Arial" w:hAnsi="Arial" w:cs="Arial"/>
          <w:sz w:val="22"/>
          <w:szCs w:val="22"/>
        </w:rPr>
        <w:t>Sue to contact Jules about carol singers. Liz to contact Sam about the Heworth choir. It was agreed singing would take place in the hall and not in the gardens. Tea, coffee and mulled wine would be served including ‘bought in’ food. A donation box would be provided but there would be no tombola.</w:t>
      </w:r>
      <w:r>
        <w:rPr>
          <w:rFonts w:ascii="Arial" w:hAnsi="Arial" w:cs="Arial"/>
          <w:sz w:val="22"/>
          <w:szCs w:val="22"/>
        </w:rPr>
        <w:t xml:space="preserve"> </w:t>
      </w:r>
      <w:r w:rsidRPr="00EB0E79">
        <w:rPr>
          <w:rFonts w:ascii="Arial" w:hAnsi="Arial" w:cs="Arial"/>
          <w:sz w:val="22"/>
          <w:szCs w:val="22"/>
        </w:rPr>
        <w:t>Sue will check lantern supply and the posters will be amended.</w:t>
      </w:r>
    </w:p>
    <w:p w14:paraId="48E383C3"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b/>
          <w:bCs/>
          <w:sz w:val="22"/>
          <w:szCs w:val="22"/>
        </w:rPr>
        <w:t>VE Celebration</w:t>
      </w:r>
      <w:r>
        <w:rPr>
          <w:rFonts w:ascii="Arial" w:hAnsi="Arial" w:cs="Arial"/>
          <w:sz w:val="22"/>
          <w:szCs w:val="22"/>
        </w:rPr>
        <w:t xml:space="preserve"> - </w:t>
      </w:r>
      <w:r w:rsidRPr="00EB0E79">
        <w:rPr>
          <w:rFonts w:ascii="Arial" w:hAnsi="Arial" w:cs="Arial"/>
          <w:sz w:val="22"/>
          <w:szCs w:val="22"/>
        </w:rPr>
        <w:t>FOGG has now been registered with the national VE Day 75 organisation.</w:t>
      </w:r>
      <w:r>
        <w:rPr>
          <w:rFonts w:ascii="Arial" w:hAnsi="Arial" w:cs="Arial"/>
          <w:sz w:val="22"/>
          <w:szCs w:val="22"/>
        </w:rPr>
        <w:t xml:space="preserve"> </w:t>
      </w:r>
      <w:r w:rsidRPr="00EB0E79">
        <w:rPr>
          <w:rFonts w:ascii="Arial" w:hAnsi="Arial" w:cs="Arial"/>
          <w:sz w:val="22"/>
          <w:szCs w:val="22"/>
        </w:rPr>
        <w:t>Normandy veterans in York will be guests of honour, health permitting.</w:t>
      </w:r>
      <w:r>
        <w:rPr>
          <w:rFonts w:ascii="Arial" w:hAnsi="Arial" w:cs="Arial"/>
          <w:sz w:val="22"/>
          <w:szCs w:val="22"/>
        </w:rPr>
        <w:t xml:space="preserve"> </w:t>
      </w:r>
      <w:r w:rsidRPr="00EB0E79">
        <w:rPr>
          <w:rFonts w:ascii="Arial" w:hAnsi="Arial" w:cs="Arial"/>
          <w:sz w:val="22"/>
          <w:szCs w:val="22"/>
        </w:rPr>
        <w:t xml:space="preserve">A variety of bands/musical groups, including Natasha Nostalgia and the Blue Riband, have been contacted and some have been interested in </w:t>
      </w:r>
      <w:proofErr w:type="spellStart"/>
      <w:r w:rsidRPr="00EB0E79">
        <w:rPr>
          <w:rFonts w:ascii="Arial" w:hAnsi="Arial" w:cs="Arial"/>
          <w:sz w:val="22"/>
          <w:szCs w:val="22"/>
        </w:rPr>
        <w:t>participating.Paul</w:t>
      </w:r>
      <w:proofErr w:type="spellEnd"/>
      <w:r w:rsidRPr="00EB0E79">
        <w:rPr>
          <w:rFonts w:ascii="Arial" w:hAnsi="Arial" w:cs="Arial"/>
          <w:sz w:val="22"/>
          <w:szCs w:val="22"/>
        </w:rPr>
        <w:t xml:space="preserve"> Kind can play the bugle. </w:t>
      </w:r>
      <w:proofErr w:type="spellStart"/>
      <w:r w:rsidRPr="00EB0E79">
        <w:rPr>
          <w:rFonts w:ascii="Arial" w:hAnsi="Arial" w:cs="Arial"/>
          <w:sz w:val="22"/>
          <w:szCs w:val="22"/>
        </w:rPr>
        <w:t>Bargestra</w:t>
      </w:r>
      <w:proofErr w:type="spellEnd"/>
      <w:r w:rsidRPr="00EB0E79">
        <w:rPr>
          <w:rFonts w:ascii="Arial" w:hAnsi="Arial" w:cs="Arial"/>
          <w:sz w:val="22"/>
          <w:szCs w:val="22"/>
        </w:rPr>
        <w:t xml:space="preserve"> Band  have agreed to play. Awaiting a reply from Ramshackle. Allotments have been contacted and may be able to contribute something on Dig for Victory. The 4 local primary schools and religious organisations are to be contacted. The Civic party may be invited by John </w:t>
      </w:r>
      <w:proofErr w:type="spellStart"/>
      <w:r w:rsidRPr="00EB0E79">
        <w:rPr>
          <w:rFonts w:ascii="Arial" w:hAnsi="Arial" w:cs="Arial"/>
          <w:sz w:val="22"/>
          <w:szCs w:val="22"/>
        </w:rPr>
        <w:t>M.and</w:t>
      </w:r>
      <w:proofErr w:type="spellEnd"/>
      <w:r w:rsidRPr="00EB0E79">
        <w:rPr>
          <w:rFonts w:ascii="Arial" w:hAnsi="Arial" w:cs="Arial"/>
          <w:sz w:val="22"/>
          <w:szCs w:val="22"/>
        </w:rPr>
        <w:t xml:space="preserve"> the local councillors will probably </w:t>
      </w:r>
      <w:proofErr w:type="spellStart"/>
      <w:r w:rsidRPr="00EB0E79">
        <w:rPr>
          <w:rFonts w:ascii="Arial" w:hAnsi="Arial" w:cs="Arial"/>
          <w:sz w:val="22"/>
          <w:szCs w:val="22"/>
        </w:rPr>
        <w:t>attend.An</w:t>
      </w:r>
      <w:proofErr w:type="spellEnd"/>
      <w:r w:rsidRPr="00EB0E79">
        <w:rPr>
          <w:rFonts w:ascii="Arial" w:hAnsi="Arial" w:cs="Arial"/>
          <w:sz w:val="22"/>
          <w:szCs w:val="22"/>
        </w:rPr>
        <w:t xml:space="preserve"> MC needs to be found and local businesses will ask to be involved. The community will be asked to lend memorabilia </w:t>
      </w:r>
      <w:proofErr w:type="spellStart"/>
      <w:r w:rsidRPr="00EB0E79">
        <w:rPr>
          <w:rFonts w:ascii="Arial" w:hAnsi="Arial" w:cs="Arial"/>
          <w:sz w:val="22"/>
          <w:szCs w:val="22"/>
        </w:rPr>
        <w:t>eg</w:t>
      </w:r>
      <w:proofErr w:type="spellEnd"/>
      <w:r w:rsidRPr="00EB0E79">
        <w:rPr>
          <w:rFonts w:ascii="Arial" w:hAnsi="Arial" w:cs="Arial"/>
          <w:sz w:val="22"/>
          <w:szCs w:val="22"/>
        </w:rPr>
        <w:t xml:space="preserve"> ration books. The idea of making wartime cakes was not received with any enthusiasm. Children’s games were suggested. John M was duly thanked for all his work on this. The celebrations would include a family picnic and the Kiosk open from 12-5 pm.</w:t>
      </w:r>
    </w:p>
    <w:p w14:paraId="5B42A6D5" w14:textId="77777777" w:rsidR="00092083" w:rsidRPr="00EB0E79" w:rsidRDefault="00EB0E79" w:rsidP="00EB0E79">
      <w:pPr>
        <w:pStyle w:val="BodyText"/>
        <w:spacing w:before="0" w:after="120"/>
        <w:rPr>
          <w:rFonts w:ascii="Arial" w:hAnsi="Arial" w:cs="Arial"/>
          <w:b/>
          <w:bCs/>
          <w:sz w:val="22"/>
          <w:szCs w:val="22"/>
        </w:rPr>
      </w:pPr>
      <w:r w:rsidRPr="00EB0E79">
        <w:rPr>
          <w:rFonts w:ascii="Arial" w:hAnsi="Arial" w:cs="Arial"/>
          <w:b/>
          <w:bCs/>
          <w:sz w:val="22"/>
          <w:szCs w:val="22"/>
        </w:rPr>
        <w:t>Finance</w:t>
      </w:r>
    </w:p>
    <w:p w14:paraId="27070ECD"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The total bank funds = £ 5216.71 (of which£1000 is the Suzanne Ellis donation)</w:t>
      </w:r>
    </w:p>
    <w:p w14:paraId="54CF84A5"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 xml:space="preserve">The kiosk takings for 2019 were £3774 </w:t>
      </w:r>
      <w:proofErr w:type="spellStart"/>
      <w:r w:rsidRPr="00EB0E79">
        <w:rPr>
          <w:rFonts w:ascii="Arial" w:hAnsi="Arial" w:cs="Arial"/>
          <w:sz w:val="22"/>
          <w:szCs w:val="22"/>
        </w:rPr>
        <w:t>cf</w:t>
      </w:r>
      <w:proofErr w:type="spellEnd"/>
      <w:r w:rsidRPr="00EB0E79">
        <w:rPr>
          <w:rFonts w:ascii="Arial" w:hAnsi="Arial" w:cs="Arial"/>
          <w:sz w:val="22"/>
          <w:szCs w:val="22"/>
        </w:rPr>
        <w:t xml:space="preserve"> £3183 last year, an increase of 19%</w:t>
      </w:r>
    </w:p>
    <w:p w14:paraId="3820944B"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It was agreed that much pleasure had been given to participants. Although there is much that these funds could be spent on, nevertheless if applications are to be made for the creation of Keith’s Wood, there has to be some funds already in place.</w:t>
      </w:r>
    </w:p>
    <w:p w14:paraId="54E5DFBB"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The Mosaic HSBC account has been closed and alternative arrangements have been made.</w:t>
      </w:r>
    </w:p>
    <w:p w14:paraId="11C4E4A6" w14:textId="77777777" w:rsidR="00092083" w:rsidRPr="00EB0E79" w:rsidRDefault="00EB0E79" w:rsidP="00EB0E79">
      <w:pPr>
        <w:pStyle w:val="BodyText"/>
        <w:spacing w:before="0" w:after="120"/>
        <w:rPr>
          <w:rFonts w:ascii="Arial" w:hAnsi="Arial" w:cs="Arial"/>
          <w:b/>
          <w:bCs/>
          <w:sz w:val="22"/>
          <w:szCs w:val="22"/>
        </w:rPr>
      </w:pPr>
      <w:r w:rsidRPr="00EB0E79">
        <w:rPr>
          <w:rFonts w:ascii="Arial" w:hAnsi="Arial" w:cs="Arial"/>
          <w:b/>
          <w:bCs/>
          <w:sz w:val="22"/>
          <w:szCs w:val="22"/>
        </w:rPr>
        <w:t>AOB</w:t>
      </w:r>
    </w:p>
    <w:p w14:paraId="4984745E"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Karen reported that York Art</w:t>
      </w:r>
      <w:r>
        <w:rPr>
          <w:rFonts w:ascii="Arial" w:hAnsi="Arial" w:cs="Arial"/>
          <w:sz w:val="22"/>
          <w:szCs w:val="22"/>
        </w:rPr>
        <w:t xml:space="preserve"> W</w:t>
      </w:r>
      <w:r w:rsidRPr="00EB0E79">
        <w:rPr>
          <w:rFonts w:ascii="Arial" w:hAnsi="Arial" w:cs="Arial"/>
          <w:sz w:val="22"/>
          <w:szCs w:val="22"/>
        </w:rPr>
        <w:t>orkers wished to borrow some chairs and were willing to donate £20. It was agreed there is no need for any contribution.</w:t>
      </w:r>
    </w:p>
    <w:p w14:paraId="79711F99"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A suggestion was made that the Kiosk could be involved in Bookcase for all. However this idea was rejected as there is insufficient room, although maybe the Allotments may be interested.</w:t>
      </w:r>
    </w:p>
    <w:p w14:paraId="03D62E8A" w14:textId="77777777" w:rsidR="00092083" w:rsidRPr="00EB0E79" w:rsidRDefault="00EB0E79" w:rsidP="00EB0E79">
      <w:pPr>
        <w:pStyle w:val="BodyText"/>
        <w:spacing w:before="0" w:after="120"/>
        <w:rPr>
          <w:rFonts w:ascii="Arial" w:hAnsi="Arial" w:cs="Arial"/>
          <w:sz w:val="22"/>
          <w:szCs w:val="22"/>
        </w:rPr>
      </w:pPr>
      <w:r>
        <w:rPr>
          <w:rFonts w:ascii="Arial" w:hAnsi="Arial" w:cs="Arial"/>
          <w:sz w:val="22"/>
          <w:szCs w:val="22"/>
        </w:rPr>
        <w:t xml:space="preserve">Glen </w:t>
      </w:r>
      <w:r w:rsidRPr="00EB0E79">
        <w:rPr>
          <w:rFonts w:ascii="Arial" w:hAnsi="Arial" w:cs="Arial"/>
          <w:sz w:val="22"/>
          <w:szCs w:val="22"/>
        </w:rPr>
        <w:t>Lodge and the pop up Kiosk. A vigorous debate on this as John F was concerned about such issues as insurance, health and hygiene, and the desirability of bakers having ti</w:t>
      </w:r>
      <w:r>
        <w:rPr>
          <w:rFonts w:ascii="Arial" w:hAnsi="Arial" w:cs="Arial"/>
          <w:sz w:val="22"/>
          <w:szCs w:val="22"/>
        </w:rPr>
        <w:t>me off during the winter months. However</w:t>
      </w:r>
      <w:r w:rsidRPr="00EB0E79">
        <w:rPr>
          <w:rFonts w:ascii="Arial" w:hAnsi="Arial" w:cs="Arial"/>
          <w:sz w:val="22"/>
          <w:szCs w:val="22"/>
        </w:rPr>
        <w:t xml:space="preserve"> reassurances were given and the event was scheduled to go ahead.</w:t>
      </w:r>
    </w:p>
    <w:p w14:paraId="4AC424A5" w14:textId="77777777" w:rsidR="00092083" w:rsidRPr="00EB0E79" w:rsidRDefault="00EB0E79" w:rsidP="00EB0E79">
      <w:pPr>
        <w:pStyle w:val="BodyText"/>
        <w:spacing w:before="0" w:after="120"/>
        <w:rPr>
          <w:rFonts w:ascii="Arial" w:hAnsi="Arial" w:cs="Arial"/>
          <w:sz w:val="22"/>
          <w:szCs w:val="22"/>
        </w:rPr>
      </w:pPr>
      <w:r w:rsidRPr="00EB0E79">
        <w:rPr>
          <w:rFonts w:ascii="Arial" w:hAnsi="Arial" w:cs="Arial"/>
          <w:sz w:val="22"/>
          <w:szCs w:val="22"/>
        </w:rPr>
        <w:t>A party is to be held at Ascot House on November 26th for the Kiosk group, the Gardening group and the Lockers. Should be fun!</w:t>
      </w:r>
    </w:p>
    <w:p w14:paraId="61BEB6D7" w14:textId="77777777" w:rsidR="00092083" w:rsidRPr="00EB0E79" w:rsidRDefault="00EB0E79" w:rsidP="00EB0E79">
      <w:pPr>
        <w:pStyle w:val="BodyText"/>
        <w:spacing w:before="0" w:after="120"/>
        <w:rPr>
          <w:rFonts w:ascii="Arial" w:hAnsi="Arial" w:cs="Arial"/>
          <w:sz w:val="22"/>
          <w:szCs w:val="22"/>
        </w:rPr>
      </w:pPr>
      <w:bookmarkStart w:id="0" w:name="m_-6784468866451934320gmail-docs-interna"/>
      <w:bookmarkEnd w:id="0"/>
      <w:r w:rsidRPr="00EB0E79">
        <w:rPr>
          <w:rFonts w:ascii="Arial" w:hAnsi="Arial" w:cs="Arial"/>
          <w:sz w:val="22"/>
          <w:szCs w:val="22"/>
        </w:rPr>
        <w:br/>
        <w:t>Next Meeting November 19th (may or may not be fun)</w:t>
      </w:r>
    </w:p>
    <w:p w14:paraId="6C793B55" w14:textId="77777777" w:rsidR="00092083" w:rsidRPr="00EB0E79" w:rsidRDefault="00092083" w:rsidP="00EB0E79">
      <w:pPr>
        <w:pStyle w:val="BodyText"/>
        <w:spacing w:before="0" w:after="120"/>
        <w:rPr>
          <w:rFonts w:ascii="Arial" w:hAnsi="Arial" w:cs="Arial"/>
          <w:b/>
          <w:sz w:val="22"/>
          <w:szCs w:val="22"/>
        </w:rPr>
      </w:pPr>
    </w:p>
    <w:sectPr w:rsidR="00092083" w:rsidRPr="00EB0E79" w:rsidSect="00D439D1">
      <w:pgSz w:w="11906" w:h="16838"/>
      <w:pgMar w:top="284" w:right="851" w:bottom="284" w:left="85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083"/>
    <w:rsid w:val="00092083"/>
    <w:rsid w:val="00D439D1"/>
    <w:rsid w:val="00EB0E7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BB69"/>
  <w15:docId w15:val="{C83CE5A7-11ED-42C1-9892-8199FB61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00000A"/>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vt:lpstr>
    </vt:vector>
  </TitlesOfParts>
  <Company>University of York</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York Structural Biology Laboratory</dc:creator>
  <cp:lastModifiedBy>Karen Thomas</cp:lastModifiedBy>
  <cp:revision>3</cp:revision>
  <cp:lastPrinted>2019-11-19T18:31:00Z</cp:lastPrinted>
  <dcterms:created xsi:type="dcterms:W3CDTF">2019-11-19T18:32:00Z</dcterms:created>
  <dcterms:modified xsi:type="dcterms:W3CDTF">2021-11-26T11:59:00Z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